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C885" w14:textId="77777777" w:rsidR="00E66EC1" w:rsidRDefault="00E66E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E66EC1" w14:paraId="1D433BD4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B8366B8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6B31A855" wp14:editId="6B13C77B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1B085080" w14:textId="77777777" w:rsidR="00E66EC1" w:rsidRDefault="00E6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905060F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70D89B2A" wp14:editId="40C5803C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C632D5" w14:textId="77777777" w:rsidR="00E66EC1" w:rsidRDefault="00E6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0E98F6DD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73D55FE0" wp14:editId="5BCC0BA9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EC1" w14:paraId="7A84F30D" w14:textId="77777777">
        <w:tc>
          <w:tcPr>
            <w:tcW w:w="115" w:type="dxa"/>
            <w:shd w:val="clear" w:color="auto" w:fill="auto"/>
          </w:tcPr>
          <w:p w14:paraId="375AE8B1" w14:textId="77777777" w:rsidR="00E66EC1" w:rsidRDefault="00E6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359D9C61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E66EC1" w14:paraId="0FCFDB84" w14:textId="77777777">
        <w:tc>
          <w:tcPr>
            <w:tcW w:w="115" w:type="dxa"/>
            <w:shd w:val="clear" w:color="auto" w:fill="auto"/>
          </w:tcPr>
          <w:p w14:paraId="596D344E" w14:textId="77777777" w:rsidR="00E66EC1" w:rsidRDefault="00E6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D7C7478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A8CFB28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D8C0605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3425076F" w14:textId="77777777" w:rsidR="00E66EC1" w:rsidRDefault="00E66EC1"/>
    <w:p w14:paraId="0B9AF4CF" w14:textId="7607C61D" w:rsidR="00E66EC1" w:rsidRDefault="0033307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 xml:space="preserve">Attività svolte </w:t>
      </w:r>
      <w:r w:rsidR="00CB3082">
        <w:rPr>
          <w:rFonts w:ascii="Calibri" w:eastAsia="Calibri" w:hAnsi="Calibri"/>
          <w:b/>
          <w:color w:val="000000"/>
          <w:sz w:val="28"/>
          <w:szCs w:val="28"/>
        </w:rPr>
        <w:t>A.S. 20</w:t>
      </w:r>
      <w:r w:rsidR="00CB3082">
        <w:rPr>
          <w:rFonts w:ascii="Calibri" w:eastAsia="Calibri" w:hAnsi="Calibri"/>
          <w:b/>
          <w:sz w:val="28"/>
          <w:szCs w:val="28"/>
        </w:rPr>
        <w:t>22</w:t>
      </w:r>
      <w:r w:rsidR="00CB3082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CB3082">
        <w:rPr>
          <w:rFonts w:ascii="Calibri" w:eastAsia="Calibri" w:hAnsi="Calibri"/>
          <w:b/>
          <w:sz w:val="28"/>
          <w:szCs w:val="28"/>
        </w:rPr>
        <w:t>3</w:t>
      </w:r>
    </w:p>
    <w:p w14:paraId="52AE679D" w14:textId="77777777" w:rsidR="00E66EC1" w:rsidRDefault="00E66E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7C9D7A4" w14:textId="77777777" w:rsidR="00E66EC1" w:rsidRDefault="00E66EC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0A946BDE" w14:textId="28DFBA26" w:rsidR="00AC427B" w:rsidRDefault="00CB308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765DB7">
        <w:rPr>
          <w:rFonts w:ascii="Calibri" w:eastAsia="Calibri" w:hAnsi="Calibri"/>
          <w:sz w:val="24"/>
          <w:szCs w:val="24"/>
        </w:rPr>
        <w:t xml:space="preserve"> Piera Martina Di Gregorio</w:t>
      </w:r>
    </w:p>
    <w:p w14:paraId="65626DBE" w14:textId="1C6009B8" w:rsidR="00E66EC1" w:rsidRDefault="00AC427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</w:t>
      </w:r>
      <w:r w:rsidR="00765DB7">
        <w:rPr>
          <w:rFonts w:ascii="Calibri" w:eastAsia="Calibri" w:hAnsi="Calibri"/>
          <w:sz w:val="24"/>
          <w:szCs w:val="24"/>
        </w:rPr>
        <w:t xml:space="preserve"> ITP: Gelsomina Diodati</w:t>
      </w:r>
    </w:p>
    <w:p w14:paraId="0C18F096" w14:textId="77777777" w:rsidR="00E66EC1" w:rsidRDefault="00E66EC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33D266CF" w14:textId="0F6FE546" w:rsidR="00E66EC1" w:rsidRDefault="00CB308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65DB7" w:rsidRPr="00765DB7">
        <w:rPr>
          <w:rFonts w:ascii="Calibri" w:eastAsia="Calibri" w:hAnsi="Calibri"/>
          <w:sz w:val="24"/>
          <w:szCs w:val="24"/>
        </w:rPr>
        <w:t>TECNOLOGIA DEI MATERIALI E DEI PROCESSI PRODUTTIVI E ORGANIZZATIVI DELLA MODA</w:t>
      </w:r>
    </w:p>
    <w:p w14:paraId="29BEF582" w14:textId="77777777" w:rsidR="00E66EC1" w:rsidRDefault="00E66EC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1DDD3BB1" w14:textId="597BB51C" w:rsidR="00E66EC1" w:rsidRPr="00331F28" w:rsidRDefault="00CB3082" w:rsidP="00331F28">
      <w:pPr>
        <w:keepNext/>
        <w:tabs>
          <w:tab w:val="left" w:pos="708"/>
        </w:tabs>
        <w:rPr>
          <w:rFonts w:eastAsia="Calibri"/>
          <w:bCs/>
          <w:sz w:val="24"/>
          <w:szCs w:val="24"/>
        </w:rPr>
      </w:pPr>
      <w:r w:rsidRPr="00331F28">
        <w:rPr>
          <w:rFonts w:eastAsia="Calibri"/>
          <w:b/>
          <w:sz w:val="24"/>
          <w:szCs w:val="24"/>
        </w:rPr>
        <w:t>Libro/i di testo in uso</w:t>
      </w:r>
      <w:r w:rsidR="00765DB7" w:rsidRPr="00331F28">
        <w:rPr>
          <w:rFonts w:eastAsia="Calibri"/>
          <w:b/>
          <w:sz w:val="24"/>
          <w:szCs w:val="24"/>
        </w:rPr>
        <w:t>:</w:t>
      </w:r>
      <w:r w:rsidR="00926410" w:rsidRPr="00331F28">
        <w:rPr>
          <w:rFonts w:eastAsia="Calibri"/>
          <w:bCs/>
          <w:sz w:val="24"/>
          <w:szCs w:val="24"/>
        </w:rPr>
        <w:t xml:space="preserve"> Cosetta Grana,</w:t>
      </w:r>
      <w:r w:rsidR="00926410" w:rsidRPr="00331F28">
        <w:rPr>
          <w:rFonts w:eastAsia="Calibri"/>
          <w:b/>
          <w:sz w:val="24"/>
          <w:szCs w:val="24"/>
        </w:rPr>
        <w:t xml:space="preserve"> </w:t>
      </w:r>
      <w:r w:rsidR="00765DB7" w:rsidRPr="00331F28">
        <w:rPr>
          <w:rFonts w:eastAsia="Calibri"/>
          <w:bCs/>
          <w:i/>
          <w:iCs/>
          <w:sz w:val="24"/>
          <w:szCs w:val="24"/>
        </w:rPr>
        <w:t>Tecnologie applicate ai materiali e ai processi produttivi tessili, abbigliamento e moda</w:t>
      </w:r>
      <w:r w:rsidR="009919CC" w:rsidRPr="00331F28">
        <w:rPr>
          <w:rFonts w:eastAsia="Calibri"/>
          <w:bCs/>
          <w:sz w:val="24"/>
          <w:szCs w:val="24"/>
        </w:rPr>
        <w:t xml:space="preserve"> Vol.1</w:t>
      </w:r>
      <w:r w:rsidR="00765DB7" w:rsidRPr="00331F28">
        <w:rPr>
          <w:rFonts w:eastAsia="Calibri"/>
          <w:bCs/>
          <w:sz w:val="24"/>
          <w:szCs w:val="24"/>
        </w:rPr>
        <w:t>., ed. San Marco</w:t>
      </w:r>
      <w:r w:rsidR="00926410" w:rsidRPr="00331F28">
        <w:rPr>
          <w:rFonts w:eastAsia="Calibri"/>
          <w:bCs/>
          <w:sz w:val="24"/>
          <w:szCs w:val="24"/>
        </w:rPr>
        <w:t>, 2014</w:t>
      </w:r>
      <w:r w:rsidR="00765DB7" w:rsidRPr="00331F28">
        <w:rPr>
          <w:rFonts w:eastAsia="Calibri"/>
          <w:bCs/>
          <w:sz w:val="24"/>
          <w:szCs w:val="24"/>
        </w:rPr>
        <w:t>.</w:t>
      </w:r>
    </w:p>
    <w:p w14:paraId="275E85A5" w14:textId="5D54E2DD" w:rsidR="009919CC" w:rsidRPr="009919CC" w:rsidRDefault="00926410" w:rsidP="009919CC">
      <w:pPr>
        <w:keepNext/>
        <w:tabs>
          <w:tab w:val="left" w:pos="708"/>
        </w:tabs>
        <w:rPr>
          <w:rFonts w:ascii="Calibri" w:eastAsia="Calibri" w:hAnsi="Calibri"/>
          <w:b/>
          <w:bCs/>
          <w:sz w:val="24"/>
          <w:szCs w:val="24"/>
        </w:rPr>
      </w:pPr>
      <w:r w:rsidRPr="009919CC">
        <w:rPr>
          <w:rFonts w:ascii="Calibri" w:eastAsia="Calibri" w:hAnsi="Calibri"/>
          <w:bCs/>
          <w:sz w:val="24"/>
          <w:szCs w:val="24"/>
        </w:rPr>
        <w:t>Cosetta Grana</w:t>
      </w:r>
      <w:r>
        <w:rPr>
          <w:rFonts w:ascii="Calibri" w:eastAsia="Calibri" w:hAnsi="Calibri"/>
          <w:bCs/>
          <w:sz w:val="24"/>
          <w:szCs w:val="24"/>
        </w:rPr>
        <w:t>,</w:t>
      </w:r>
      <w:r w:rsidRPr="00926410">
        <w:rPr>
          <w:rFonts w:ascii="Calibri" w:eastAsia="Calibri" w:hAnsi="Calibri"/>
          <w:bCs/>
          <w:i/>
          <w:iCs/>
          <w:sz w:val="24"/>
          <w:szCs w:val="24"/>
        </w:rPr>
        <w:t xml:space="preserve"> </w:t>
      </w:r>
      <w:r w:rsidR="009919CC" w:rsidRPr="00926410">
        <w:rPr>
          <w:rFonts w:ascii="Calibri" w:eastAsia="Calibri" w:hAnsi="Calibri"/>
          <w:bCs/>
          <w:i/>
          <w:iCs/>
          <w:sz w:val="24"/>
          <w:szCs w:val="24"/>
        </w:rPr>
        <w:t>Tecnologie applicate ai materiali e ai processi produttivi tessili, abbigliamento e moda</w:t>
      </w:r>
      <w:r w:rsidR="009919CC" w:rsidRPr="009919CC">
        <w:rPr>
          <w:rFonts w:ascii="Calibri" w:eastAsia="Calibri" w:hAnsi="Calibri"/>
          <w:bCs/>
          <w:sz w:val="24"/>
          <w:szCs w:val="24"/>
        </w:rPr>
        <w:t xml:space="preserve"> Vol.</w:t>
      </w:r>
      <w:r w:rsidR="009919CC">
        <w:rPr>
          <w:rFonts w:ascii="Calibri" w:eastAsia="Calibri" w:hAnsi="Calibri"/>
          <w:bCs/>
          <w:sz w:val="24"/>
          <w:szCs w:val="24"/>
        </w:rPr>
        <w:t>2</w:t>
      </w:r>
      <w:r w:rsidR="009919CC" w:rsidRPr="009919CC">
        <w:rPr>
          <w:rFonts w:ascii="Calibri" w:eastAsia="Calibri" w:hAnsi="Calibri"/>
          <w:bCs/>
          <w:sz w:val="24"/>
          <w:szCs w:val="24"/>
        </w:rPr>
        <w:t>., ed. San Marco</w:t>
      </w:r>
      <w:r>
        <w:rPr>
          <w:rFonts w:ascii="Calibri" w:eastAsia="Calibri" w:hAnsi="Calibri"/>
          <w:bCs/>
          <w:sz w:val="24"/>
          <w:szCs w:val="24"/>
        </w:rPr>
        <w:t>, 2015</w:t>
      </w:r>
      <w:r w:rsidR="009919CC" w:rsidRPr="009919CC">
        <w:rPr>
          <w:rFonts w:ascii="Calibri" w:eastAsia="Calibri" w:hAnsi="Calibri"/>
          <w:bCs/>
          <w:sz w:val="24"/>
          <w:szCs w:val="24"/>
        </w:rPr>
        <w:t>.</w:t>
      </w:r>
    </w:p>
    <w:p w14:paraId="4B47C95F" w14:textId="77777777" w:rsidR="00E66EC1" w:rsidRDefault="00E66EC1" w:rsidP="00BE20DF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1C0513B6" w14:textId="32AD12B9" w:rsidR="00E66EC1" w:rsidRPr="008314CE" w:rsidRDefault="00CB3082" w:rsidP="00765DB7">
      <w:pPr>
        <w:keepNext/>
        <w:tabs>
          <w:tab w:val="left" w:pos="70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8314CE">
        <w:rPr>
          <w:rFonts w:ascii="Calibri" w:eastAsia="Calibri" w:hAnsi="Calibri"/>
          <w:b/>
          <w:sz w:val="24"/>
          <w:szCs w:val="24"/>
        </w:rPr>
        <w:t xml:space="preserve">: </w:t>
      </w:r>
      <w:r w:rsidR="008314CE" w:rsidRPr="008314CE">
        <w:rPr>
          <w:rFonts w:ascii="Calibri" w:eastAsia="Calibri" w:hAnsi="Calibri"/>
          <w:bCs/>
          <w:sz w:val="24"/>
          <w:szCs w:val="24"/>
        </w:rPr>
        <w:t>4N</w:t>
      </w:r>
    </w:p>
    <w:p w14:paraId="09D1EA90" w14:textId="77777777" w:rsidR="00E66EC1" w:rsidRDefault="00E66EC1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52047B0" w14:textId="0948163C" w:rsidR="00E66EC1" w:rsidRPr="008314CE" w:rsidRDefault="00CB3082" w:rsidP="00765DB7">
      <w:pPr>
        <w:keepNext/>
        <w:tabs>
          <w:tab w:val="left" w:pos="70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8314CE">
        <w:rPr>
          <w:rFonts w:ascii="Calibri" w:eastAsia="Calibri" w:hAnsi="Calibri"/>
          <w:b/>
          <w:sz w:val="24"/>
          <w:szCs w:val="24"/>
        </w:rPr>
        <w:t xml:space="preserve">: </w:t>
      </w:r>
      <w:r w:rsidR="008314CE" w:rsidRPr="008314CE">
        <w:rPr>
          <w:rFonts w:ascii="Calibri" w:eastAsia="Calibri" w:hAnsi="Calibri"/>
          <w:bCs/>
          <w:sz w:val="24"/>
          <w:szCs w:val="24"/>
        </w:rPr>
        <w:t>SISTEMA MODA</w:t>
      </w:r>
    </w:p>
    <w:p w14:paraId="526B1FAD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2AB0989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699B6DF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72094447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688D4BA1" w14:textId="32F21A0C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DDFE80" w14:textId="333F730D" w:rsidR="00F137B9" w:rsidRDefault="00F13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Si rimanda al documento di programmazione di classe.</w:t>
      </w:r>
    </w:p>
    <w:p w14:paraId="0F9B58CD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5394DE9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26E8F68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66803F41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61077C7A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3F3952" w14:textId="1FE7121F" w:rsidR="00E66EC1" w:rsidRPr="004A25C4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8"/>
          <w:szCs w:val="28"/>
        </w:rPr>
        <w:t>Percorso 1</w:t>
      </w:r>
      <w:r w:rsidR="004A25C4" w:rsidRPr="00B95C7F">
        <w:rPr>
          <w:rFonts w:ascii="Calibri" w:eastAsia="Calibri" w:hAnsi="Calibri"/>
          <w:b/>
          <w:sz w:val="28"/>
          <w:szCs w:val="28"/>
        </w:rPr>
        <w:t>:</w:t>
      </w:r>
      <w:r w:rsidR="004A25C4">
        <w:rPr>
          <w:rFonts w:ascii="Calibri" w:eastAsia="Calibri" w:hAnsi="Calibri"/>
          <w:b/>
          <w:sz w:val="24"/>
          <w:szCs w:val="24"/>
        </w:rPr>
        <w:t xml:space="preserve"> </w:t>
      </w:r>
      <w:r w:rsidR="004A25C4" w:rsidRPr="004A25C4">
        <w:rPr>
          <w:rFonts w:ascii="Calibri" w:eastAsia="Calibri" w:hAnsi="Calibri"/>
          <w:bCs/>
          <w:sz w:val="24"/>
          <w:szCs w:val="24"/>
        </w:rPr>
        <w:t>La filatura: fili e filati. Fibre discontinue: filati cardati e filati pettinati. Fibre semicontinue: la seta. Fibre continue: prodotto in filo continuo (estrusione della materia chimica) ed in fiocco.</w:t>
      </w:r>
    </w:p>
    <w:p w14:paraId="4F86F94C" w14:textId="77777777" w:rsidR="00E66EC1" w:rsidRPr="004A25C4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0816B1DA" w14:textId="5FCF95AD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A25C4">
        <w:rPr>
          <w:rFonts w:ascii="Calibri" w:eastAsia="Calibri" w:hAnsi="Calibri"/>
          <w:b/>
          <w:bCs/>
          <w:sz w:val="24"/>
          <w:szCs w:val="24"/>
        </w:rPr>
        <w:t>Competenze</w:t>
      </w:r>
      <w:r>
        <w:rPr>
          <w:rFonts w:ascii="Calibri" w:eastAsia="Calibri" w:hAnsi="Calibri"/>
          <w:sz w:val="24"/>
          <w:szCs w:val="24"/>
        </w:rPr>
        <w:t>:</w:t>
      </w:r>
      <w:r w:rsidR="004A25C4">
        <w:rPr>
          <w:rFonts w:ascii="Calibri" w:eastAsia="Calibri" w:hAnsi="Calibri"/>
          <w:sz w:val="24"/>
          <w:szCs w:val="24"/>
        </w:rPr>
        <w:t xml:space="preserve"> Individuare il p</w:t>
      </w:r>
      <w:r w:rsidR="004A25C4" w:rsidRPr="004A25C4">
        <w:rPr>
          <w:rFonts w:ascii="Calibri" w:eastAsia="Calibri" w:hAnsi="Calibri"/>
          <w:sz w:val="24"/>
          <w:szCs w:val="24"/>
        </w:rPr>
        <w:t>assaggio dalla materia prima ai semilavorati: fili e filati e loro caratteristiche. Filati per confezione, per maglieria e filati cucirini. Torsione e titolazione/numerazione; filati unici, ritorti semplici, ritorti composti, filati accoppiati e filati fantasia. Le mischie nei filati: tecniche di produzione, motivazioni tecniche ed economiche.</w:t>
      </w:r>
    </w:p>
    <w:p w14:paraId="69B1B87B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1FF410A" w14:textId="1130D6D5" w:rsidR="00E66EC1" w:rsidRPr="004A25C4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A25C4">
        <w:rPr>
          <w:rFonts w:ascii="Calibri" w:eastAsia="Calibri" w:hAnsi="Calibri"/>
          <w:b/>
          <w:bCs/>
          <w:sz w:val="24"/>
          <w:szCs w:val="24"/>
        </w:rPr>
        <w:t>Conoscenze:</w:t>
      </w:r>
      <w:r w:rsidR="004A25C4">
        <w:rPr>
          <w:rFonts w:ascii="Calibri" w:eastAsia="Calibri" w:hAnsi="Calibri"/>
          <w:b/>
          <w:bCs/>
          <w:sz w:val="24"/>
          <w:szCs w:val="24"/>
        </w:rPr>
        <w:t xml:space="preserve"> </w:t>
      </w:r>
      <w:r w:rsidR="004A25C4" w:rsidRPr="004A25C4">
        <w:rPr>
          <w:rFonts w:ascii="Calibri" w:eastAsia="Calibri" w:hAnsi="Calibri"/>
          <w:sz w:val="24"/>
          <w:szCs w:val="24"/>
        </w:rPr>
        <w:t>Saper individuare e riconoscere le fasi di produzione di un filo e filato; le caratteristiche tecniche fisiche</w:t>
      </w:r>
      <w:r w:rsidR="004A25C4">
        <w:rPr>
          <w:rFonts w:ascii="Calibri" w:eastAsia="Calibri" w:hAnsi="Calibri"/>
          <w:sz w:val="24"/>
          <w:szCs w:val="24"/>
        </w:rPr>
        <w:t xml:space="preserve"> </w:t>
      </w:r>
      <w:r w:rsidR="004A25C4" w:rsidRPr="004A25C4">
        <w:rPr>
          <w:rFonts w:ascii="Calibri" w:eastAsia="Calibri" w:hAnsi="Calibri"/>
          <w:sz w:val="24"/>
          <w:szCs w:val="24"/>
        </w:rPr>
        <w:t xml:space="preserve">e </w:t>
      </w:r>
      <w:r w:rsidR="004A25C4">
        <w:rPr>
          <w:rFonts w:ascii="Calibri" w:eastAsia="Calibri" w:hAnsi="Calibri"/>
          <w:sz w:val="24"/>
          <w:szCs w:val="24"/>
        </w:rPr>
        <w:t>l’uso</w:t>
      </w:r>
      <w:r w:rsidR="004A25C4" w:rsidRPr="004A25C4">
        <w:rPr>
          <w:rFonts w:ascii="Calibri" w:eastAsia="Calibri" w:hAnsi="Calibri"/>
          <w:sz w:val="24"/>
          <w:szCs w:val="24"/>
        </w:rPr>
        <w:t xml:space="preserve"> dei semilavorati in oggetto; utilizzo di un adeguato e corretto lessico tecnico; conoscere i principali sistemi di titolazione/numerazione.</w:t>
      </w:r>
    </w:p>
    <w:p w14:paraId="186F0E3A" w14:textId="77777777" w:rsidR="00E66EC1" w:rsidRPr="004A25C4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8188A1" w14:textId="60F9B1DD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A25C4">
        <w:rPr>
          <w:rFonts w:ascii="Calibri" w:eastAsia="Calibri" w:hAnsi="Calibri"/>
          <w:b/>
          <w:bCs/>
          <w:sz w:val="24"/>
          <w:szCs w:val="24"/>
        </w:rPr>
        <w:lastRenderedPageBreak/>
        <w:t>Abilità</w:t>
      </w:r>
      <w:r>
        <w:rPr>
          <w:rFonts w:ascii="Calibri" w:eastAsia="Calibri" w:hAnsi="Calibri"/>
          <w:sz w:val="24"/>
          <w:szCs w:val="24"/>
        </w:rPr>
        <w:t>:</w:t>
      </w:r>
      <w:r w:rsidR="004A25C4">
        <w:rPr>
          <w:rFonts w:ascii="Calibri" w:eastAsia="Calibri" w:hAnsi="Calibri"/>
          <w:sz w:val="24"/>
          <w:szCs w:val="24"/>
        </w:rPr>
        <w:t xml:space="preserve"> </w:t>
      </w:r>
      <w:r w:rsidR="004A25C4" w:rsidRPr="004A25C4">
        <w:rPr>
          <w:rFonts w:ascii="Calibri" w:eastAsia="Calibri" w:hAnsi="Calibri"/>
          <w:sz w:val="24"/>
          <w:szCs w:val="24"/>
        </w:rPr>
        <w:t>Riconoscere i cicli di filatura pettinato e cardato; riconoscere le diverse tipologie di filati</w:t>
      </w:r>
      <w:r w:rsidR="004A25C4">
        <w:rPr>
          <w:rFonts w:ascii="Calibri" w:eastAsia="Calibri" w:hAnsi="Calibri"/>
          <w:sz w:val="24"/>
          <w:szCs w:val="24"/>
        </w:rPr>
        <w:t xml:space="preserve">; </w:t>
      </w:r>
      <w:r w:rsidR="00C60176">
        <w:rPr>
          <w:rFonts w:ascii="Calibri" w:eastAsia="Calibri" w:hAnsi="Calibri"/>
          <w:sz w:val="24"/>
          <w:szCs w:val="24"/>
        </w:rPr>
        <w:t>saper campionare i filati per fantasia di torsione e di colore.</w:t>
      </w:r>
    </w:p>
    <w:p w14:paraId="3F638638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820E463" w14:textId="5682E01E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0E6A632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B82AC26" w14:textId="1629D703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8"/>
          <w:szCs w:val="28"/>
        </w:rPr>
        <w:t>Percorso 2</w:t>
      </w:r>
      <w:r w:rsidR="00EC07B9">
        <w:rPr>
          <w:rFonts w:ascii="Calibri" w:eastAsia="Calibri" w:hAnsi="Calibri"/>
          <w:b/>
          <w:sz w:val="24"/>
          <w:szCs w:val="24"/>
        </w:rPr>
        <w:t xml:space="preserve">: </w:t>
      </w:r>
      <w:r w:rsidR="00EC07B9" w:rsidRPr="00EC07B9">
        <w:rPr>
          <w:rFonts w:ascii="Calibri" w:eastAsia="Calibri" w:hAnsi="Calibri"/>
          <w:bCs/>
          <w:sz w:val="24"/>
          <w:szCs w:val="24"/>
        </w:rPr>
        <w:t>I tessuti a navetta e la loro produzione</w:t>
      </w:r>
    </w:p>
    <w:p w14:paraId="5E2A3F64" w14:textId="77777777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539CC760" w14:textId="37EB2BF8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C07B9">
        <w:rPr>
          <w:rFonts w:ascii="Calibri" w:eastAsia="Calibri" w:hAnsi="Calibri"/>
          <w:b/>
          <w:sz w:val="24"/>
          <w:szCs w:val="24"/>
        </w:rPr>
        <w:t>Competenze e conoscenze</w:t>
      </w:r>
      <w:r>
        <w:rPr>
          <w:rFonts w:ascii="Calibri" w:eastAsia="Calibri" w:hAnsi="Calibri"/>
          <w:bCs/>
          <w:sz w:val="24"/>
          <w:szCs w:val="24"/>
        </w:rPr>
        <w:t xml:space="preserve">: </w:t>
      </w:r>
      <w:r w:rsidRPr="00EC07B9">
        <w:rPr>
          <w:rFonts w:ascii="Calibri" w:eastAsia="Calibri" w:hAnsi="Calibri"/>
          <w:bCs/>
          <w:sz w:val="24"/>
          <w:szCs w:val="24"/>
        </w:rPr>
        <w:t>Conoscere i componenti del tessuto a navetta: ordito, trama, altezza, cimose, diritto e rovescio e verso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4F00FF7B" w14:textId="77777777" w:rsidR="0022683C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C07B9">
        <w:rPr>
          <w:rFonts w:ascii="Calibri" w:eastAsia="Calibri" w:hAnsi="Calibri"/>
          <w:bCs/>
          <w:sz w:val="24"/>
          <w:szCs w:val="24"/>
        </w:rPr>
        <w:t>Conoscere gli intrecci fondamentali, quelli derivati e la loro rappresentazione grafica (messa in carta</w:t>
      </w:r>
      <w:r w:rsidR="0022683C">
        <w:rPr>
          <w:rFonts w:ascii="Calibri" w:eastAsia="Calibri" w:hAnsi="Calibri"/>
          <w:bCs/>
          <w:sz w:val="24"/>
          <w:szCs w:val="24"/>
        </w:rPr>
        <w:t>)</w:t>
      </w:r>
    </w:p>
    <w:p w14:paraId="07ED2944" w14:textId="5A216A89" w:rsidR="00983684" w:rsidRDefault="00983684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983684">
        <w:rPr>
          <w:rFonts w:ascii="Calibri" w:eastAsia="Calibri" w:hAnsi="Calibri"/>
          <w:bCs/>
          <w:sz w:val="24"/>
          <w:szCs w:val="24"/>
        </w:rPr>
        <w:t>Conoscere gli elementi fondamentali che costituiscono un telaio a navetta e i suoi principi di funzionamento.</w:t>
      </w:r>
    </w:p>
    <w:p w14:paraId="262CCF8E" w14:textId="2023315C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012967CC" w14:textId="79183D35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C07B9">
        <w:rPr>
          <w:rFonts w:ascii="Calibri" w:eastAsia="Calibri" w:hAnsi="Calibri"/>
          <w:b/>
          <w:sz w:val="24"/>
          <w:szCs w:val="24"/>
        </w:rPr>
        <w:t>Abilità:</w:t>
      </w:r>
      <w:r w:rsidRPr="00EC07B9">
        <w:t xml:space="preserve"> </w:t>
      </w:r>
      <w:r w:rsidRPr="00EC07B9">
        <w:rPr>
          <w:rFonts w:ascii="Calibri" w:eastAsia="Calibri" w:hAnsi="Calibri"/>
          <w:bCs/>
          <w:sz w:val="24"/>
          <w:szCs w:val="24"/>
        </w:rPr>
        <w:t>Individuare ordito e trama nei tessuti a navetta in pezza. Usare la corretta metodologia per distinguere il diritto dal rovescio. Distinguere l’altezza dall’altezza utile e le diverse tipologie di cimose. Intuire le problematiche legate al verso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31F11896" w14:textId="0B032F7C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C07B9">
        <w:rPr>
          <w:rFonts w:ascii="Calibri" w:eastAsia="Calibri" w:hAnsi="Calibri"/>
          <w:bCs/>
          <w:sz w:val="24"/>
          <w:szCs w:val="24"/>
        </w:rPr>
        <w:t>Riconoscere le armature fondamentali e le principali derivate. Leggere una semplice messa in carta.</w:t>
      </w:r>
    </w:p>
    <w:p w14:paraId="25A1615E" w14:textId="14080965" w:rsidR="00855E85" w:rsidRDefault="00855E85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855E85">
        <w:rPr>
          <w:rFonts w:ascii="Calibri" w:eastAsia="Calibri" w:hAnsi="Calibri"/>
          <w:bCs/>
          <w:sz w:val="24"/>
          <w:szCs w:val="24"/>
        </w:rPr>
        <w:t>Identificare le parti più importanti di un telaio a navetta, riconoscendone la funzione.</w:t>
      </w:r>
    </w:p>
    <w:p w14:paraId="135D353F" w14:textId="79D06549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4ACA9296" w14:textId="6D3CEE79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8"/>
          <w:szCs w:val="28"/>
        </w:rPr>
        <w:t>Percorso 3</w:t>
      </w:r>
      <w:r>
        <w:rPr>
          <w:rFonts w:ascii="Calibri" w:eastAsia="Calibri" w:hAnsi="Calibri"/>
          <w:b/>
          <w:sz w:val="24"/>
          <w:szCs w:val="24"/>
        </w:rPr>
        <w:t xml:space="preserve">: </w:t>
      </w:r>
      <w:r w:rsidRPr="0022683C">
        <w:rPr>
          <w:rFonts w:ascii="Calibri" w:eastAsia="Calibri" w:hAnsi="Calibri"/>
          <w:bCs/>
          <w:sz w:val="24"/>
          <w:szCs w:val="24"/>
        </w:rPr>
        <w:t>I tessuti a maglia e la loro produzione</w:t>
      </w:r>
    </w:p>
    <w:p w14:paraId="55957CF6" w14:textId="62E7BD83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6F5E23C0" w14:textId="7455F93B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2683C">
        <w:rPr>
          <w:rFonts w:ascii="Calibri" w:eastAsia="Calibri" w:hAnsi="Calibri"/>
          <w:b/>
          <w:sz w:val="24"/>
          <w:szCs w:val="24"/>
        </w:rPr>
        <w:t>Competenze e conoscenze: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 w:rsidRPr="0022683C">
        <w:rPr>
          <w:rFonts w:ascii="Calibri" w:eastAsia="Calibri" w:hAnsi="Calibri"/>
          <w:bCs/>
          <w:sz w:val="24"/>
          <w:szCs w:val="24"/>
        </w:rPr>
        <w:t xml:space="preserve">Conoscere i </w:t>
      </w:r>
      <w:bookmarkStart w:id="6" w:name="_Hlk122373682"/>
      <w:r w:rsidRPr="0022683C">
        <w:rPr>
          <w:rFonts w:ascii="Calibri" w:eastAsia="Calibri" w:hAnsi="Calibri"/>
          <w:bCs/>
          <w:sz w:val="24"/>
          <w:szCs w:val="24"/>
        </w:rPr>
        <w:t>componenti del tessuto a maglia: boccola, rango, fila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3909F825" w14:textId="77777777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2683C">
        <w:rPr>
          <w:rFonts w:ascii="Calibri" w:eastAsia="Calibri" w:hAnsi="Calibri"/>
          <w:bCs/>
          <w:sz w:val="24"/>
          <w:szCs w:val="24"/>
        </w:rPr>
        <w:t>Conoscere la maglia in trama e la maglia in catena, la maglia tagliata, la maglia calata e la maglia integrale</w:t>
      </w:r>
      <w:r>
        <w:rPr>
          <w:rFonts w:ascii="Calibri" w:eastAsia="Calibri" w:hAnsi="Calibri"/>
          <w:bCs/>
          <w:sz w:val="24"/>
          <w:szCs w:val="24"/>
        </w:rPr>
        <w:t xml:space="preserve">. </w:t>
      </w:r>
    </w:p>
    <w:bookmarkEnd w:id="6"/>
    <w:p w14:paraId="3C20B538" w14:textId="77777777" w:rsidR="00EE29D8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  </w:t>
      </w:r>
      <w:r w:rsidRPr="0022683C">
        <w:rPr>
          <w:rFonts w:ascii="Calibri" w:eastAsia="Calibri" w:hAnsi="Calibri"/>
          <w:bCs/>
          <w:sz w:val="24"/>
          <w:szCs w:val="24"/>
        </w:rPr>
        <w:t>Conoscere gli elementi fondamentali che costituiscono una macchina da maglieria, sia rettilinea, sia circolare, e i relativi principi di funzionamento.</w:t>
      </w:r>
      <w:r>
        <w:rPr>
          <w:rFonts w:ascii="Calibri" w:eastAsia="Calibri" w:hAnsi="Calibri"/>
          <w:bCs/>
          <w:sz w:val="24"/>
          <w:szCs w:val="24"/>
        </w:rPr>
        <w:t xml:space="preserve"> </w:t>
      </w:r>
    </w:p>
    <w:p w14:paraId="3E5681AE" w14:textId="60FDC224" w:rsidR="0022683C" w:rsidRDefault="0022683C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  </w:t>
      </w:r>
      <w:r w:rsidR="00EE29D8" w:rsidRPr="00EE29D8">
        <w:rPr>
          <w:rFonts w:ascii="Calibri" w:eastAsia="Calibri" w:hAnsi="Calibri"/>
          <w:bCs/>
          <w:sz w:val="24"/>
          <w:szCs w:val="24"/>
        </w:rPr>
        <w:t>Conoscere i tessuti rasati, quelli a coste, gli operati, alcune tipologie di jacquard, la felpa e il pile.</w:t>
      </w:r>
      <w:r>
        <w:rPr>
          <w:rFonts w:ascii="Calibri" w:eastAsia="Calibri" w:hAnsi="Calibri"/>
          <w:bCs/>
          <w:sz w:val="24"/>
          <w:szCs w:val="24"/>
        </w:rPr>
        <w:t xml:space="preserve">  </w:t>
      </w:r>
      <w:r w:rsidR="008F15E6">
        <w:rPr>
          <w:rFonts w:ascii="Calibri" w:eastAsia="Calibri" w:hAnsi="Calibri"/>
          <w:bCs/>
          <w:sz w:val="24"/>
          <w:szCs w:val="24"/>
        </w:rPr>
        <w:t xml:space="preserve">Conoscere le operazioni di </w:t>
      </w:r>
      <w:r w:rsidR="008F15E6" w:rsidRPr="008F15E6">
        <w:rPr>
          <w:rFonts w:ascii="Calibri" w:eastAsia="Calibri" w:hAnsi="Calibri"/>
          <w:bCs/>
          <w:sz w:val="24"/>
          <w:szCs w:val="24"/>
        </w:rPr>
        <w:t>controllo qualità dei tessuti</w:t>
      </w:r>
      <w:r w:rsidR="008F15E6">
        <w:rPr>
          <w:rFonts w:ascii="Calibri" w:eastAsia="Calibri" w:hAnsi="Calibri"/>
          <w:bCs/>
          <w:sz w:val="24"/>
          <w:szCs w:val="24"/>
        </w:rPr>
        <w:t>.</w:t>
      </w:r>
    </w:p>
    <w:p w14:paraId="020DDB77" w14:textId="77777777" w:rsidR="008F15E6" w:rsidRPr="0022683C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1490FF74" w14:textId="77777777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 w:rsidRPr="0022683C">
        <w:rPr>
          <w:rFonts w:ascii="Calibri" w:eastAsia="Calibri" w:hAnsi="Calibri"/>
          <w:b/>
          <w:sz w:val="24"/>
          <w:szCs w:val="24"/>
        </w:rPr>
        <w:t>Abilità:</w:t>
      </w:r>
      <w:r w:rsidRPr="0022683C">
        <w:t xml:space="preserve"> </w:t>
      </w:r>
      <w:r w:rsidRPr="0022683C">
        <w:rPr>
          <w:rFonts w:ascii="Calibri" w:eastAsia="Calibri" w:hAnsi="Calibri"/>
          <w:bCs/>
          <w:sz w:val="24"/>
          <w:szCs w:val="24"/>
        </w:rPr>
        <w:t>Distinguere il percorso di un rango rispetto a una fila.</w:t>
      </w:r>
      <w:r w:rsidRPr="0022683C">
        <w:t xml:space="preserve"> </w:t>
      </w:r>
    </w:p>
    <w:p w14:paraId="6125A1BB" w14:textId="77777777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2683C">
        <w:rPr>
          <w:rFonts w:ascii="Calibri" w:eastAsia="Calibri" w:hAnsi="Calibri"/>
          <w:bCs/>
          <w:sz w:val="24"/>
          <w:szCs w:val="24"/>
        </w:rPr>
        <w:t>Distinguere la maglia in trama e la maglia in catena secondo la loro elasticità e capacità di smagliarsi.</w:t>
      </w:r>
    </w:p>
    <w:p w14:paraId="4C4FD47E" w14:textId="350435DA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2683C">
        <w:rPr>
          <w:rFonts w:ascii="Calibri" w:eastAsia="Calibri" w:hAnsi="Calibri"/>
          <w:bCs/>
          <w:sz w:val="24"/>
          <w:szCs w:val="24"/>
        </w:rPr>
        <w:t xml:space="preserve"> Distinguere la maglia tagliata, la maglia calata e la maglia integrale dalla forma del tessuto o dal capo finito.</w:t>
      </w:r>
    </w:p>
    <w:p w14:paraId="7D92BA91" w14:textId="1D7CFBF3" w:rsidR="004D3096" w:rsidRDefault="004D3096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4D3096">
        <w:rPr>
          <w:rFonts w:ascii="Calibri" w:eastAsia="Calibri" w:hAnsi="Calibri"/>
          <w:bCs/>
          <w:sz w:val="24"/>
          <w:szCs w:val="24"/>
        </w:rPr>
        <w:t>Distinguere una macchina rettilinea da una macchina circolare, cogliendone le differenze costruttive.</w:t>
      </w:r>
    </w:p>
    <w:p w14:paraId="5EDA5E36" w14:textId="02B1F44D" w:rsidR="00EE29D8" w:rsidRDefault="00EE29D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E29D8">
        <w:rPr>
          <w:rFonts w:ascii="Calibri" w:eastAsia="Calibri" w:hAnsi="Calibri"/>
          <w:bCs/>
          <w:sz w:val="24"/>
          <w:szCs w:val="24"/>
        </w:rPr>
        <w:t>Distinguere la maglia rasata da quella a coste, le maglie operate dai jacquard più comuni e la felpa dal pile.</w:t>
      </w:r>
    </w:p>
    <w:p w14:paraId="3A7F0B93" w14:textId="65C143CC" w:rsidR="008F15E6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Saper riconoscere le più comuni operazioni di </w:t>
      </w:r>
      <w:r w:rsidRPr="008F15E6">
        <w:rPr>
          <w:rFonts w:ascii="Calibri" w:eastAsia="Calibri" w:hAnsi="Calibri"/>
          <w:bCs/>
          <w:sz w:val="24"/>
          <w:szCs w:val="24"/>
        </w:rPr>
        <w:t>controllo</w:t>
      </w:r>
      <w:r>
        <w:rPr>
          <w:rFonts w:ascii="Calibri" w:eastAsia="Calibri" w:hAnsi="Calibri"/>
          <w:bCs/>
          <w:sz w:val="24"/>
          <w:szCs w:val="24"/>
        </w:rPr>
        <w:t xml:space="preserve"> dei tessuti a maglia, quali:</w:t>
      </w:r>
    </w:p>
    <w:p w14:paraId="5CC42477" w14:textId="1B38BA16" w:rsidR="008F15E6" w:rsidRPr="008F15E6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Controllo </w:t>
      </w:r>
      <w:r w:rsidRPr="008F15E6">
        <w:rPr>
          <w:rFonts w:ascii="Calibri" w:eastAsia="Calibri" w:hAnsi="Calibri"/>
          <w:bCs/>
          <w:sz w:val="24"/>
          <w:szCs w:val="24"/>
        </w:rPr>
        <w:t xml:space="preserve">visivo con specula luminosa; </w:t>
      </w:r>
    </w:p>
    <w:p w14:paraId="60E520F5" w14:textId="77777777" w:rsidR="008F15E6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R</w:t>
      </w:r>
      <w:r w:rsidRPr="008F15E6">
        <w:rPr>
          <w:rFonts w:ascii="Calibri" w:eastAsia="Calibri" w:hAnsi="Calibri"/>
          <w:bCs/>
          <w:sz w:val="24"/>
          <w:szCs w:val="24"/>
        </w:rPr>
        <w:t>iduzione dei fili di ordito e trama;</w:t>
      </w:r>
    </w:p>
    <w:p w14:paraId="204771E9" w14:textId="77777777" w:rsidR="008F15E6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Peso del tessuto;</w:t>
      </w:r>
      <w:r w:rsidRPr="008F15E6">
        <w:rPr>
          <w:rFonts w:ascii="Calibri" w:eastAsia="Calibri" w:hAnsi="Calibri"/>
          <w:bCs/>
          <w:sz w:val="24"/>
          <w:szCs w:val="24"/>
        </w:rPr>
        <w:t xml:space="preserve"> </w:t>
      </w:r>
    </w:p>
    <w:p w14:paraId="5677AEB5" w14:textId="77777777" w:rsidR="008F15E6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</w:t>
      </w:r>
      <w:r w:rsidRPr="008F15E6">
        <w:rPr>
          <w:rFonts w:ascii="Calibri" w:eastAsia="Calibri" w:hAnsi="Calibri"/>
          <w:bCs/>
          <w:sz w:val="24"/>
          <w:szCs w:val="24"/>
        </w:rPr>
        <w:t xml:space="preserve">carto angolare; </w:t>
      </w:r>
    </w:p>
    <w:p w14:paraId="5C9E0798" w14:textId="77777777" w:rsidR="008F15E6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</w:t>
      </w:r>
      <w:r w:rsidRPr="008F15E6">
        <w:rPr>
          <w:rFonts w:ascii="Calibri" w:eastAsia="Calibri" w:hAnsi="Calibri"/>
          <w:bCs/>
          <w:sz w:val="24"/>
          <w:szCs w:val="24"/>
        </w:rPr>
        <w:t>inuosità degli orditi;</w:t>
      </w:r>
    </w:p>
    <w:p w14:paraId="6BB7DC51" w14:textId="6A47A732" w:rsidR="008F15E6" w:rsidRPr="008F15E6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</w:t>
      </w:r>
      <w:r w:rsidRPr="008F15E6">
        <w:rPr>
          <w:rFonts w:ascii="Calibri" w:eastAsia="Calibri" w:hAnsi="Calibri"/>
          <w:bCs/>
          <w:sz w:val="24"/>
          <w:szCs w:val="24"/>
        </w:rPr>
        <w:t>hiarelle e barrature</w:t>
      </w:r>
    </w:p>
    <w:p w14:paraId="078C0FA2" w14:textId="77777777" w:rsidR="008F15E6" w:rsidRPr="008F15E6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06CF9BAA" w14:textId="77777777" w:rsidR="000A1697" w:rsidRDefault="000A1697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8"/>
          <w:szCs w:val="28"/>
        </w:rPr>
      </w:pPr>
    </w:p>
    <w:p w14:paraId="1307D432" w14:textId="77777777" w:rsidR="00301F5F" w:rsidRDefault="00B95C7F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8"/>
          <w:szCs w:val="28"/>
        </w:rPr>
        <w:t>Percorso 4</w:t>
      </w:r>
      <w:r>
        <w:rPr>
          <w:rFonts w:ascii="Calibri" w:eastAsia="Calibri" w:hAnsi="Calibri"/>
          <w:bCs/>
          <w:sz w:val="24"/>
          <w:szCs w:val="24"/>
        </w:rPr>
        <w:t xml:space="preserve">: </w:t>
      </w:r>
      <w:r w:rsidRPr="00B95C7F">
        <w:rPr>
          <w:rFonts w:ascii="Calibri" w:eastAsia="Calibri" w:hAnsi="Calibri"/>
          <w:bCs/>
          <w:sz w:val="24"/>
          <w:szCs w:val="24"/>
        </w:rPr>
        <w:t>Le nobilitazioni: dalla fibra al capo</w:t>
      </w:r>
      <w:r>
        <w:rPr>
          <w:rFonts w:ascii="Calibri" w:eastAsia="Calibri" w:hAnsi="Calibri"/>
          <w:bCs/>
          <w:sz w:val="24"/>
          <w:szCs w:val="24"/>
        </w:rPr>
        <w:t xml:space="preserve">. </w:t>
      </w:r>
    </w:p>
    <w:p w14:paraId="541D3540" w14:textId="77777777" w:rsidR="00301F5F" w:rsidRDefault="00B95C7F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Cs/>
          <w:sz w:val="24"/>
          <w:szCs w:val="24"/>
        </w:rPr>
        <w:t>I coloranti, gli strumenti e i processi di tintura</w:t>
      </w:r>
      <w:r w:rsidR="00D5241B">
        <w:rPr>
          <w:rFonts w:ascii="Calibri" w:eastAsia="Calibri" w:hAnsi="Calibri"/>
          <w:bCs/>
          <w:sz w:val="24"/>
          <w:szCs w:val="24"/>
        </w:rPr>
        <w:t xml:space="preserve">. </w:t>
      </w:r>
    </w:p>
    <w:p w14:paraId="71BA2FD5" w14:textId="64708803" w:rsidR="00B95C7F" w:rsidRPr="00B95C7F" w:rsidRDefault="00B95C7F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40848C44" w14:textId="773E002E" w:rsidR="00B95C7F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654108BB" w14:textId="72F282AD" w:rsidR="00B95C7F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2D73F377" w14:textId="74C2EE33" w:rsidR="00B95C7F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B95C7F">
        <w:rPr>
          <w:rFonts w:ascii="Calibri" w:eastAsia="Calibri" w:hAnsi="Calibri"/>
          <w:b/>
          <w:sz w:val="24"/>
          <w:szCs w:val="24"/>
        </w:rPr>
        <w:t>Competenze e conoscenze:</w:t>
      </w:r>
      <w:r w:rsidRPr="00B95C7F">
        <w:t xml:space="preserve"> </w:t>
      </w:r>
      <w:r w:rsidR="00542C91" w:rsidRPr="00542C91">
        <w:rPr>
          <w:rFonts w:asciiTheme="minorHAnsi" w:hAnsiTheme="minorHAnsi" w:cstheme="minorHAnsi"/>
          <w:sz w:val="24"/>
          <w:szCs w:val="24"/>
        </w:rPr>
        <w:t>Conoscere le nobilitazioni principali e la loro funzione di valore aggiunto</w:t>
      </w:r>
      <w:r w:rsidR="00167708">
        <w:rPr>
          <w:rFonts w:asciiTheme="minorHAnsi" w:hAnsiTheme="minorHAnsi" w:cstheme="minorHAnsi"/>
          <w:sz w:val="24"/>
          <w:szCs w:val="24"/>
        </w:rPr>
        <w:t>.</w:t>
      </w:r>
    </w:p>
    <w:p w14:paraId="753913C2" w14:textId="4607526A" w:rsidR="00167708" w:rsidRDefault="0016770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167708">
        <w:rPr>
          <w:rFonts w:asciiTheme="minorHAnsi" w:hAnsiTheme="minorHAnsi" w:cstheme="minorHAnsi"/>
          <w:sz w:val="24"/>
          <w:szCs w:val="24"/>
        </w:rPr>
        <w:t>Conoscere la tintura e i diversi stadi in cui può essere tinto un tessile (fibra, filo, pezza, capo, ecc.)</w:t>
      </w:r>
      <w:r w:rsidR="00D34A3A">
        <w:rPr>
          <w:rFonts w:asciiTheme="minorHAnsi" w:hAnsiTheme="minorHAnsi" w:cstheme="minorHAnsi"/>
          <w:sz w:val="24"/>
          <w:szCs w:val="24"/>
        </w:rPr>
        <w:t>.</w:t>
      </w:r>
    </w:p>
    <w:p w14:paraId="21F1774A" w14:textId="07ED2007" w:rsidR="00D34A3A" w:rsidRDefault="00D34A3A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D34A3A">
        <w:rPr>
          <w:rFonts w:asciiTheme="minorHAnsi" w:hAnsiTheme="minorHAnsi" w:cstheme="minorHAnsi"/>
          <w:sz w:val="24"/>
          <w:szCs w:val="24"/>
        </w:rPr>
        <w:t>Conoscere i coloranti, la differenza fra naturali e sintetici, le principali proprietà e classi.</w:t>
      </w:r>
    </w:p>
    <w:p w14:paraId="2E4DA830" w14:textId="7DFC2560" w:rsidR="000E7CE0" w:rsidRPr="00BE20DF" w:rsidRDefault="0063128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63128C">
        <w:rPr>
          <w:rFonts w:asciiTheme="minorHAnsi" w:hAnsiTheme="minorHAnsi" w:cstheme="minorHAnsi"/>
          <w:sz w:val="24"/>
          <w:szCs w:val="24"/>
        </w:rPr>
        <w:t>Conoscere le principali nobilitazioni, al di là di quelle legate al colore, ossia: nobilitazioni che agiscono sull’aspetto esteriore, nobilitazioni che rendono più stabili le dimensioni, nobilitazioni che agiscono sul pelo, nobilitazioni che modificano e migliorano l’uso, nobilitazioni che migliorano la mano</w:t>
      </w:r>
      <w:r w:rsidR="00BE20DF">
        <w:rPr>
          <w:rFonts w:asciiTheme="minorHAnsi" w:hAnsiTheme="minorHAnsi" w:cstheme="minorHAnsi"/>
          <w:sz w:val="24"/>
          <w:szCs w:val="24"/>
        </w:rPr>
        <w:t>.</w:t>
      </w:r>
    </w:p>
    <w:p w14:paraId="6E849031" w14:textId="77777777" w:rsidR="000E7CE0" w:rsidRDefault="000E7CE0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1D02DD4D" w14:textId="7439F54D" w:rsidR="00167708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4"/>
          <w:szCs w:val="24"/>
        </w:rPr>
        <w:t xml:space="preserve">Abilità: </w:t>
      </w:r>
      <w:r w:rsidR="00D61CD1" w:rsidRPr="00D61CD1">
        <w:rPr>
          <w:rFonts w:ascii="Calibri" w:eastAsia="Calibri" w:hAnsi="Calibri"/>
          <w:bCs/>
          <w:sz w:val="24"/>
          <w:szCs w:val="24"/>
        </w:rPr>
        <w:t>Riconoscere le principali nobilitazioni.</w:t>
      </w:r>
    </w:p>
    <w:p w14:paraId="53057ACC" w14:textId="05A76BBD" w:rsidR="00D96E3E" w:rsidRDefault="0016770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 </w:t>
      </w:r>
      <w:r w:rsidRPr="00167708">
        <w:rPr>
          <w:rFonts w:ascii="Calibri" w:eastAsia="Calibri" w:hAnsi="Calibri"/>
          <w:bCs/>
          <w:sz w:val="24"/>
          <w:szCs w:val="24"/>
        </w:rPr>
        <w:t xml:space="preserve">Distinguere i tessili secondo il loro stadio di tintura, riconoscendone le caratteristiche principali. </w:t>
      </w:r>
    </w:p>
    <w:p w14:paraId="61CA83CE" w14:textId="2AB6B648" w:rsidR="00D34A3A" w:rsidRDefault="00D34A3A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D34A3A">
        <w:rPr>
          <w:rFonts w:ascii="Calibri" w:eastAsia="Calibri" w:hAnsi="Calibri"/>
          <w:bCs/>
          <w:sz w:val="24"/>
          <w:szCs w:val="24"/>
        </w:rPr>
        <w:t>Selezionare il colorante e la classe corretta per la tintura da eseguire</w:t>
      </w:r>
      <w:r w:rsidR="00D96E3E">
        <w:rPr>
          <w:rFonts w:ascii="Calibri" w:eastAsia="Calibri" w:hAnsi="Calibri"/>
          <w:bCs/>
          <w:sz w:val="24"/>
          <w:szCs w:val="24"/>
        </w:rPr>
        <w:t>.</w:t>
      </w:r>
    </w:p>
    <w:p w14:paraId="7E5004CD" w14:textId="68015336" w:rsidR="0063128C" w:rsidRDefault="0063128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63128C">
        <w:rPr>
          <w:rFonts w:ascii="Calibri" w:eastAsia="Calibri" w:hAnsi="Calibri"/>
          <w:bCs/>
          <w:sz w:val="24"/>
          <w:szCs w:val="24"/>
        </w:rPr>
        <w:t>Distinguere le differenti nobilitazioni per tempi di permanenza e per funzioni svolte. Scegliere la nobilitazione più adatta per ottenere, partendo da un tessile con proprie caratteristiche (intreccio, composizione fibrosa, ecc.), il risultato voluto.</w:t>
      </w:r>
    </w:p>
    <w:p w14:paraId="15E23EAC" w14:textId="238B1039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28FA15FA" w14:textId="419D1775" w:rsidR="005732A7" w:rsidRP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/>
          <w:sz w:val="28"/>
          <w:szCs w:val="28"/>
        </w:rPr>
        <w:t>Percorso 5</w:t>
      </w:r>
      <w:r w:rsidRPr="005732A7">
        <w:rPr>
          <w:rFonts w:ascii="Calibri" w:eastAsia="Calibri" w:hAnsi="Calibri"/>
          <w:bCs/>
          <w:sz w:val="24"/>
          <w:szCs w:val="24"/>
        </w:rPr>
        <w:t>: Predisposizione dei materiali di completamento.</w:t>
      </w:r>
    </w:p>
    <w:p w14:paraId="7E435BA2" w14:textId="5264DFAC" w:rsidR="005732A7" w:rsidRP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 xml:space="preserve">                      Gli interni.</w:t>
      </w:r>
    </w:p>
    <w:p w14:paraId="0A29AB5E" w14:textId="3B18F57A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 xml:space="preserve">                      Le mercerie.</w:t>
      </w:r>
    </w:p>
    <w:p w14:paraId="41332DB8" w14:textId="025D9747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/>
          <w:sz w:val="24"/>
          <w:szCs w:val="24"/>
        </w:rPr>
        <w:t>Competenze e conoscenze: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 w:rsidRPr="005732A7">
        <w:rPr>
          <w:rFonts w:ascii="Calibri" w:eastAsia="Calibri" w:hAnsi="Calibri"/>
          <w:bCs/>
          <w:sz w:val="24"/>
          <w:szCs w:val="24"/>
        </w:rPr>
        <w:t>Conoscere i principali tipi di interni (fodere, interfodere, fettucce). Conoscere la funzione dei principali interni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5B813929" w14:textId="672FDC20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>Conoscere le problematiche di manutenzione e i principali difetti che possono compromettere la qualità degli interni.</w:t>
      </w:r>
    </w:p>
    <w:p w14:paraId="321CA4CC" w14:textId="021840B0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>Conoscere ciò che distingue le mercerie funzionali dalle mercerie decorative.</w:t>
      </w:r>
    </w:p>
    <w:p w14:paraId="77766432" w14:textId="6048F86B" w:rsidR="002B1F18" w:rsidRDefault="002B1F1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B1F18">
        <w:rPr>
          <w:rFonts w:ascii="Calibri" w:eastAsia="Calibri" w:hAnsi="Calibri"/>
          <w:bCs/>
          <w:sz w:val="24"/>
          <w:szCs w:val="24"/>
        </w:rPr>
        <w:t>Conoscere la denominazione e le caratteristiche delle principali mercerie decorative.</w:t>
      </w:r>
    </w:p>
    <w:p w14:paraId="6A6F17B5" w14:textId="0E9ACEB9" w:rsidR="000D2645" w:rsidRDefault="000D2645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0D2645">
        <w:rPr>
          <w:rFonts w:ascii="Calibri" w:eastAsia="Calibri" w:hAnsi="Calibri"/>
          <w:bCs/>
          <w:sz w:val="24"/>
          <w:szCs w:val="24"/>
        </w:rPr>
        <w:t>Conoscere i bottoni e le loro caratteristiche. Conoscere i principali metodi di coloritura dei bottoni.</w:t>
      </w:r>
    </w:p>
    <w:p w14:paraId="15A97539" w14:textId="3C16556B" w:rsidR="00BA08C1" w:rsidRPr="005732A7" w:rsidRDefault="00D7099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D70997">
        <w:rPr>
          <w:rFonts w:ascii="Calibri" w:eastAsia="Calibri" w:hAnsi="Calibri"/>
          <w:bCs/>
          <w:sz w:val="24"/>
          <w:szCs w:val="24"/>
        </w:rPr>
        <w:t>Conoscere le cerniere e i loro elementi costitutivi (nastro, catena, cursore, tiretto, fermo).</w:t>
      </w:r>
    </w:p>
    <w:p w14:paraId="6164E489" w14:textId="77777777" w:rsidR="00BA08C1" w:rsidRDefault="00BA08C1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A08C1">
        <w:rPr>
          <w:rFonts w:ascii="Calibri" w:eastAsia="Calibri" w:hAnsi="Calibri"/>
          <w:bCs/>
          <w:sz w:val="24"/>
          <w:szCs w:val="24"/>
        </w:rPr>
        <w:t xml:space="preserve">Conoscere i principali materiali con cui sono prodotte le cerniere. </w:t>
      </w:r>
    </w:p>
    <w:p w14:paraId="78FE7E02" w14:textId="6F64F28E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/>
          <w:sz w:val="24"/>
          <w:szCs w:val="24"/>
        </w:rPr>
        <w:t>Abilità: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 w:rsidRPr="005732A7">
        <w:rPr>
          <w:rFonts w:ascii="Calibri" w:eastAsia="Calibri" w:hAnsi="Calibri"/>
          <w:bCs/>
          <w:sz w:val="24"/>
          <w:szCs w:val="24"/>
        </w:rPr>
        <w:t>Riconoscere i principali tipi di interni, selezionando i più corretti, secondo le caratteristiche del tessuto e del capo.</w:t>
      </w:r>
    </w:p>
    <w:p w14:paraId="7FBD524C" w14:textId="4B141BAC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>Distinguere le mercerie funzionali dalle mercerie decorative.</w:t>
      </w:r>
    </w:p>
    <w:p w14:paraId="5D7672EB" w14:textId="4E2A2F22" w:rsidR="002B1F18" w:rsidRDefault="002B1F1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B1F18">
        <w:rPr>
          <w:rFonts w:ascii="Calibri" w:eastAsia="Calibri" w:hAnsi="Calibri"/>
          <w:bCs/>
          <w:sz w:val="24"/>
          <w:szCs w:val="24"/>
        </w:rPr>
        <w:t>Riconoscere le diverse mercerie decorative, selezionando quella più adatta alla situazione.</w:t>
      </w:r>
    </w:p>
    <w:p w14:paraId="1437EE37" w14:textId="6F20F1A1" w:rsidR="000D2645" w:rsidRPr="000D2645" w:rsidRDefault="000D2645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0D2645">
        <w:rPr>
          <w:rFonts w:ascii="Calibri" w:eastAsia="Calibri" w:hAnsi="Calibri"/>
          <w:bCs/>
          <w:sz w:val="24"/>
          <w:szCs w:val="24"/>
        </w:rPr>
        <w:t>Distinguere le diverse tipologie di bottoni, osservandone</w:t>
      </w:r>
      <w:r>
        <w:rPr>
          <w:rFonts w:ascii="Calibri" w:eastAsia="Calibri" w:hAnsi="Calibri"/>
          <w:bCs/>
          <w:sz w:val="24"/>
          <w:szCs w:val="24"/>
        </w:rPr>
        <w:t xml:space="preserve"> </w:t>
      </w:r>
      <w:r w:rsidRPr="000D2645">
        <w:rPr>
          <w:rFonts w:ascii="Calibri" w:eastAsia="Calibri" w:hAnsi="Calibri"/>
          <w:bCs/>
          <w:sz w:val="24"/>
          <w:szCs w:val="24"/>
        </w:rPr>
        <w:t>le caratteristiche principali.</w:t>
      </w:r>
    </w:p>
    <w:p w14:paraId="444FB5D8" w14:textId="5904CBEC" w:rsidR="00D70997" w:rsidRDefault="00D70997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D70997">
        <w:rPr>
          <w:rFonts w:ascii="Calibri" w:eastAsia="Calibri" w:hAnsi="Calibri"/>
          <w:bCs/>
          <w:sz w:val="24"/>
          <w:szCs w:val="24"/>
        </w:rPr>
        <w:t>Indicare con sicurezza gli elementi principali che compongono una cerniera, mettendo in relazione la larghezza della catena con il peso del tessuto.</w:t>
      </w:r>
    </w:p>
    <w:p w14:paraId="478F5BBA" w14:textId="77777777" w:rsidR="00CB3055" w:rsidRDefault="00CB3055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7CEF3385" w14:textId="11496409" w:rsidR="00FA4D6C" w:rsidRDefault="00FA4D6C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FA4D6C">
        <w:rPr>
          <w:rFonts w:ascii="Calibri" w:eastAsia="Calibri" w:hAnsi="Calibri"/>
          <w:b/>
          <w:sz w:val="24"/>
          <w:szCs w:val="24"/>
        </w:rPr>
        <w:t>OBIETTIVI MINIMI</w:t>
      </w:r>
    </w:p>
    <w:p w14:paraId="54511F45" w14:textId="32504ABD" w:rsidR="00FA4D6C" w:rsidRPr="00CB3055" w:rsidRDefault="00FA4D6C" w:rsidP="00CB305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CB3055">
        <w:rPr>
          <w:bCs/>
          <w:sz w:val="24"/>
          <w:szCs w:val="24"/>
        </w:rPr>
        <w:t>La filatura.</w:t>
      </w:r>
    </w:p>
    <w:p w14:paraId="3B39A804" w14:textId="63252A31" w:rsidR="00FA4D6C" w:rsidRPr="00CB3055" w:rsidRDefault="00FA4D6C" w:rsidP="00CB305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CB3055">
        <w:rPr>
          <w:sz w:val="24"/>
          <w:szCs w:val="24"/>
        </w:rPr>
        <w:t>Componenti del tessuto a maglia: boccola, rango, fila.</w:t>
      </w:r>
    </w:p>
    <w:p w14:paraId="2DEF700E" w14:textId="23D0785D" w:rsidR="00FA4D6C" w:rsidRPr="00CB3055" w:rsidRDefault="00FA4D6C" w:rsidP="00CB305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CB3055">
        <w:rPr>
          <w:sz w:val="24"/>
          <w:szCs w:val="24"/>
        </w:rPr>
        <w:t xml:space="preserve">Conoscere la maglia in trama e la maglia in catena, la maglia tagliata, la maglia calata e la maglia integrale. </w:t>
      </w:r>
    </w:p>
    <w:p w14:paraId="0FA6441B" w14:textId="0A22A925" w:rsidR="00FA4D6C" w:rsidRPr="00CB3055" w:rsidRDefault="00FA4D6C" w:rsidP="00CB305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CB3055">
        <w:rPr>
          <w:sz w:val="24"/>
          <w:szCs w:val="24"/>
        </w:rPr>
        <w:t xml:space="preserve">Distinzione </w:t>
      </w:r>
      <w:r w:rsidR="00E50253">
        <w:rPr>
          <w:sz w:val="24"/>
          <w:szCs w:val="24"/>
        </w:rPr>
        <w:t>t</w:t>
      </w:r>
      <w:r w:rsidRPr="00CB3055">
        <w:rPr>
          <w:sz w:val="24"/>
          <w:szCs w:val="24"/>
        </w:rPr>
        <w:t>ra tessuto a maglia e a navetta.</w:t>
      </w:r>
    </w:p>
    <w:p w14:paraId="50729CC4" w14:textId="1E76E560" w:rsidR="00FA4D6C" w:rsidRPr="00CB3055" w:rsidRDefault="00FA4D6C" w:rsidP="00CB305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CB3055">
        <w:rPr>
          <w:sz w:val="24"/>
          <w:szCs w:val="24"/>
        </w:rPr>
        <w:t>Struttura del telaio</w:t>
      </w:r>
    </w:p>
    <w:p w14:paraId="36448BB2" w14:textId="5AF5DFB3" w:rsidR="00E66EC1" w:rsidRDefault="00FA4D6C" w:rsidP="00CB305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CB3055">
        <w:rPr>
          <w:sz w:val="24"/>
          <w:szCs w:val="24"/>
        </w:rPr>
        <w:t>Riconoscere le mercerie e gli interni di un capo</w:t>
      </w:r>
      <w:r w:rsidR="00367B76" w:rsidRPr="00CB3055">
        <w:rPr>
          <w:sz w:val="24"/>
          <w:szCs w:val="24"/>
        </w:rPr>
        <w:t>.</w:t>
      </w:r>
    </w:p>
    <w:p w14:paraId="2593CDD7" w14:textId="324C7597" w:rsidR="0094727C" w:rsidRPr="00582559" w:rsidRDefault="0094727C" w:rsidP="0058255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360"/>
        <w:rPr>
          <w:sz w:val="24"/>
          <w:szCs w:val="24"/>
        </w:rPr>
      </w:pPr>
    </w:p>
    <w:p w14:paraId="3A47FC72" w14:textId="45952DBC" w:rsidR="0094727C" w:rsidRPr="0094727C" w:rsidRDefault="0094727C" w:rsidP="0094727C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bCs/>
          <w:sz w:val="24"/>
          <w:szCs w:val="24"/>
        </w:rPr>
      </w:pPr>
      <w:r w:rsidRPr="0094727C">
        <w:rPr>
          <w:b/>
          <w:bCs/>
          <w:sz w:val="24"/>
          <w:szCs w:val="24"/>
        </w:rPr>
        <w:t>Attività pratiche svolte in laboratorio:</w:t>
      </w:r>
    </w:p>
    <w:p w14:paraId="16E45DE7" w14:textId="758F87D2" w:rsidR="0094727C" w:rsidRDefault="0094727C" w:rsidP="0094727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Realizzazione di un campionario di filati.</w:t>
      </w:r>
    </w:p>
    <w:p w14:paraId="1E5A79AE" w14:textId="73505EED" w:rsidR="0094727C" w:rsidRDefault="0094727C" w:rsidP="0094727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Realizzazione di fiori decorativi con materiali riciclati</w:t>
      </w:r>
    </w:p>
    <w:p w14:paraId="3EED38C6" w14:textId="6212E432" w:rsidR="00E66EC1" w:rsidRPr="00582559" w:rsidRDefault="0094727C" w:rsidP="004A25C4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Realizzazione capi d’abbigliamento con materiali di scarto.</w:t>
      </w:r>
    </w:p>
    <w:p w14:paraId="19A37AE2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FADE813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3. Attività o percorsi didattici concordati nel CdC a livello interdisciplinare - Educazione civica</w:t>
      </w:r>
    </w:p>
    <w:p w14:paraId="3DACEEAE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673D19A8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E0E20AB" w14:textId="4DCFB807" w:rsidR="00E66EC1" w:rsidRDefault="00976618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Si rimanda al documento di programmazione di classe.</w:t>
      </w:r>
    </w:p>
    <w:p w14:paraId="6F080367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1778AF8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21B0C03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62A8803E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754CAA5B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14C9C6" w14:textId="77777777" w:rsidR="00976618" w:rsidRPr="00976618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Saranno strumenti di verifica:</w:t>
      </w:r>
    </w:p>
    <w:p w14:paraId="128D6C0D" w14:textId="77777777" w:rsidR="00976618" w:rsidRPr="00976618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● colloqui e interrogazioni;</w:t>
      </w:r>
    </w:p>
    <w:p w14:paraId="5676EE43" w14:textId="77777777" w:rsidR="00976618" w:rsidRPr="00976618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● prove strutturate e semistrutturate;</w:t>
      </w:r>
    </w:p>
    <w:p w14:paraId="2B9F5B61" w14:textId="77777777" w:rsidR="00976618" w:rsidRPr="00976618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● relazioni su visite, esperienze lavorative, ecc.</w:t>
      </w:r>
    </w:p>
    <w:p w14:paraId="1930621E" w14:textId="1B816651" w:rsidR="00E66EC1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La valutazione terrà conto degli obiettivi trasversali, quali la puntualità, l’impegno, la partecipazione e l’applicazione pratica.</w:t>
      </w:r>
    </w:p>
    <w:p w14:paraId="7030D284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C0905F2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135CF49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285DEA1B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 tutti i criteri di valutazione deliberati nel Ptof aggiornamento triennale 22/25; indicare solo le variazioni rispetto a quanto inserito nel PTOF))</w:t>
      </w:r>
    </w:p>
    <w:p w14:paraId="35EAC555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AA11836" w14:textId="1E51179E" w:rsidR="00E66EC1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8245C3">
        <w:rPr>
          <w:rFonts w:ascii="Calibri" w:eastAsia="Calibri" w:hAnsi="Calibri"/>
          <w:sz w:val="24"/>
          <w:szCs w:val="24"/>
        </w:rPr>
        <w:t>Si fa riferimento al PTOF aggiornamento triennale 22/25;</w:t>
      </w:r>
    </w:p>
    <w:p w14:paraId="612A8A49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807F4FA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244DE839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14:paraId="5BD29E88" w14:textId="2803BF9F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2DB0B95" w14:textId="65F2758B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-Lezioni frontali</w:t>
      </w:r>
    </w:p>
    <w:p w14:paraId="2194322F" w14:textId="77112B37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Schemi e sintesi con Power Point e/o video youtube</w:t>
      </w:r>
    </w:p>
    <w:p w14:paraId="68B3E366" w14:textId="49609FC4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Lettura e spiegazione del libro di testo</w:t>
      </w:r>
    </w:p>
    <w:p w14:paraId="1ADDF84C" w14:textId="79E40013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esercizi</w:t>
      </w:r>
    </w:p>
    <w:p w14:paraId="3AE3CF37" w14:textId="35D62B89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produzioni di elaborati di ricerca cartacei e digitali</w:t>
      </w:r>
    </w:p>
    <w:p w14:paraId="7450F19F" w14:textId="61E271AB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- Produzione di campionari </w:t>
      </w:r>
    </w:p>
    <w:p w14:paraId="3899F9F4" w14:textId="2CCC76DE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- Uscite didattiche, al fine di assistere ( o sperimentare) </w:t>
      </w:r>
      <w:r w:rsidR="00F2281A">
        <w:rPr>
          <w:rFonts w:ascii="Calibri" w:eastAsia="Calibri" w:hAnsi="Calibri"/>
          <w:sz w:val="24"/>
          <w:szCs w:val="24"/>
        </w:rPr>
        <w:t>nella pratica</w:t>
      </w:r>
      <w:r>
        <w:rPr>
          <w:rFonts w:ascii="Calibri" w:eastAsia="Calibri" w:hAnsi="Calibri"/>
          <w:sz w:val="24"/>
          <w:szCs w:val="24"/>
        </w:rPr>
        <w:t>, argomenti trattati a lezione</w:t>
      </w:r>
      <w:r w:rsidR="00F2281A">
        <w:rPr>
          <w:rFonts w:ascii="Calibri" w:eastAsia="Calibri" w:hAnsi="Calibri"/>
          <w:sz w:val="24"/>
          <w:szCs w:val="24"/>
        </w:rPr>
        <w:t>.</w:t>
      </w:r>
    </w:p>
    <w:p w14:paraId="3A18C0B7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2A6093D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3071824" w14:textId="77777777" w:rsidR="00E66EC1" w:rsidRDefault="00E66EC1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7941096A" w14:textId="19282DC2" w:rsidR="0063263E" w:rsidRDefault="00CB3082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63263E">
        <w:rPr>
          <w:rFonts w:ascii="Calibri" w:eastAsia="Calibri" w:hAnsi="Calibri"/>
          <w:sz w:val="24"/>
          <w:szCs w:val="24"/>
        </w:rPr>
        <w:t xml:space="preserve"> </w:t>
      </w:r>
      <w:r w:rsidR="005A080E">
        <w:rPr>
          <w:rFonts w:ascii="Calibri" w:eastAsia="Calibri" w:hAnsi="Calibri"/>
          <w:sz w:val="24"/>
          <w:szCs w:val="24"/>
        </w:rPr>
        <w:t>13</w:t>
      </w:r>
      <w:r w:rsidR="0063263E">
        <w:rPr>
          <w:rFonts w:ascii="Calibri" w:eastAsia="Calibri" w:hAnsi="Calibri"/>
          <w:sz w:val="24"/>
          <w:szCs w:val="24"/>
        </w:rPr>
        <w:t>/</w:t>
      </w:r>
      <w:r w:rsidR="005A080E">
        <w:rPr>
          <w:rFonts w:ascii="Calibri" w:eastAsia="Calibri" w:hAnsi="Calibri"/>
          <w:sz w:val="24"/>
          <w:szCs w:val="24"/>
        </w:rPr>
        <w:t>06</w:t>
      </w:r>
      <w:r w:rsidR="0063263E">
        <w:rPr>
          <w:rFonts w:ascii="Calibri" w:eastAsia="Calibri" w:hAnsi="Calibri"/>
          <w:sz w:val="24"/>
          <w:szCs w:val="24"/>
        </w:rPr>
        <w:t>/202</w:t>
      </w:r>
      <w:r w:rsidR="005A080E">
        <w:rPr>
          <w:rFonts w:ascii="Calibri" w:eastAsia="Calibri" w:hAnsi="Calibri"/>
          <w:sz w:val="24"/>
          <w:szCs w:val="24"/>
        </w:rPr>
        <w:t>3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La docente </w:t>
      </w:r>
      <w:r w:rsidR="0063263E">
        <w:rPr>
          <w:rFonts w:ascii="Calibri" w:eastAsia="Calibri" w:hAnsi="Calibri"/>
          <w:sz w:val="24"/>
          <w:szCs w:val="24"/>
        </w:rPr>
        <w:t xml:space="preserve"> Piera Martina Di Gregorio</w:t>
      </w:r>
    </w:p>
    <w:p w14:paraId="6E8AA390" w14:textId="10BB47F7" w:rsidR="0063263E" w:rsidRDefault="0063263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ITP: Gelsomina Diodati</w:t>
      </w:r>
    </w:p>
    <w:p w14:paraId="11C3F061" w14:textId="77777777" w:rsidR="0063263E" w:rsidRDefault="0063263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sectPr w:rsidR="0063263E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4CD0"/>
    <w:multiLevelType w:val="hybridMultilevel"/>
    <w:tmpl w:val="2C0AD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33B89"/>
    <w:multiLevelType w:val="hybridMultilevel"/>
    <w:tmpl w:val="74ECEB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3516"/>
    <w:multiLevelType w:val="hybridMultilevel"/>
    <w:tmpl w:val="756E6E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833382"/>
    <w:multiLevelType w:val="multilevel"/>
    <w:tmpl w:val="7FC634A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37974832">
    <w:abstractNumId w:val="3"/>
  </w:num>
  <w:num w:numId="2" w16cid:durableId="1104040001">
    <w:abstractNumId w:val="0"/>
  </w:num>
  <w:num w:numId="3" w16cid:durableId="1591429489">
    <w:abstractNumId w:val="1"/>
  </w:num>
  <w:num w:numId="4" w16cid:durableId="55293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C1"/>
    <w:rsid w:val="000A1697"/>
    <w:rsid w:val="000D2645"/>
    <w:rsid w:val="000E7CE0"/>
    <w:rsid w:val="00167708"/>
    <w:rsid w:val="0022683C"/>
    <w:rsid w:val="002B1F18"/>
    <w:rsid w:val="002E28E8"/>
    <w:rsid w:val="00301F5F"/>
    <w:rsid w:val="00331F28"/>
    <w:rsid w:val="00333076"/>
    <w:rsid w:val="00367B76"/>
    <w:rsid w:val="00413F5E"/>
    <w:rsid w:val="00424A9F"/>
    <w:rsid w:val="004A25C4"/>
    <w:rsid w:val="004D3096"/>
    <w:rsid w:val="00542C91"/>
    <w:rsid w:val="005732A7"/>
    <w:rsid w:val="00582559"/>
    <w:rsid w:val="005946B7"/>
    <w:rsid w:val="005A080E"/>
    <w:rsid w:val="0063128C"/>
    <w:rsid w:val="0063263E"/>
    <w:rsid w:val="00765DB7"/>
    <w:rsid w:val="008245C3"/>
    <w:rsid w:val="008314CE"/>
    <w:rsid w:val="00855E85"/>
    <w:rsid w:val="008B6DD4"/>
    <w:rsid w:val="008F15E6"/>
    <w:rsid w:val="00926410"/>
    <w:rsid w:val="0094727C"/>
    <w:rsid w:val="00976618"/>
    <w:rsid w:val="00983684"/>
    <w:rsid w:val="009919CC"/>
    <w:rsid w:val="00AC427B"/>
    <w:rsid w:val="00B95C7F"/>
    <w:rsid w:val="00BA08C1"/>
    <w:rsid w:val="00BE20DF"/>
    <w:rsid w:val="00C14644"/>
    <w:rsid w:val="00C60176"/>
    <w:rsid w:val="00CB3055"/>
    <w:rsid w:val="00CB3082"/>
    <w:rsid w:val="00CE49BE"/>
    <w:rsid w:val="00D137CB"/>
    <w:rsid w:val="00D34A3A"/>
    <w:rsid w:val="00D5241B"/>
    <w:rsid w:val="00D61CD1"/>
    <w:rsid w:val="00D70997"/>
    <w:rsid w:val="00D96E3E"/>
    <w:rsid w:val="00E50253"/>
    <w:rsid w:val="00E525C8"/>
    <w:rsid w:val="00E66EC1"/>
    <w:rsid w:val="00EC07B9"/>
    <w:rsid w:val="00EE29D8"/>
    <w:rsid w:val="00F137B9"/>
    <w:rsid w:val="00F2281A"/>
    <w:rsid w:val="00FA4D6C"/>
    <w:rsid w:val="00F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C017"/>
  <w15:docId w15:val="{08F96967-5D60-4040-A214-377BC3B0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D6C"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PIERA DI GREGORIO</cp:lastModifiedBy>
  <cp:revision>3</cp:revision>
  <dcterms:created xsi:type="dcterms:W3CDTF">2023-06-13T09:31:00Z</dcterms:created>
  <dcterms:modified xsi:type="dcterms:W3CDTF">2023-06-13T09:38:00Z</dcterms:modified>
</cp:coreProperties>
</file>